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C5" w:rsidRPr="00634B52" w:rsidRDefault="008468C5" w:rsidP="008468C5">
      <w:pPr>
        <w:shd w:val="clear" w:color="auto" w:fill="FFFFFF"/>
        <w:spacing w:before="450" w:after="450" w:line="240" w:lineRule="auto"/>
        <w:jc w:val="center"/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</w:pPr>
      <w:r w:rsidRPr="00634B52">
        <w:rPr>
          <w:rFonts w:ascii="Times New Roman" w:eastAsia="Times New Roman" w:hAnsi="Times New Roman" w:cs="Times New Roman"/>
          <w:b/>
          <w:bCs/>
          <w:color w:val="353535"/>
          <w:sz w:val="29"/>
          <w:lang w:eastAsia="pl-PL"/>
        </w:rPr>
        <w:t>Ogłoszenie o naborze kart zgłoszeń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</w:r>
      <w:r w:rsidRPr="00634B52">
        <w:rPr>
          <w:rFonts w:ascii="Times New Roman" w:eastAsia="Times New Roman" w:hAnsi="Times New Roman" w:cs="Times New Roman"/>
          <w:b/>
          <w:bCs/>
          <w:color w:val="353535"/>
          <w:sz w:val="29"/>
          <w:lang w:eastAsia="pl-PL"/>
        </w:rPr>
        <w:t xml:space="preserve">do Programu „Opieka </w:t>
      </w:r>
      <w:proofErr w:type="spellStart"/>
      <w:r w:rsidRPr="00634B52">
        <w:rPr>
          <w:rFonts w:ascii="Times New Roman" w:eastAsia="Times New Roman" w:hAnsi="Times New Roman" w:cs="Times New Roman"/>
          <w:b/>
          <w:bCs/>
          <w:color w:val="353535"/>
          <w:sz w:val="29"/>
          <w:lang w:eastAsia="pl-PL"/>
        </w:rPr>
        <w:t>wytchnieniowa</w:t>
      </w:r>
      <w:proofErr w:type="spellEnd"/>
      <w:r w:rsidRPr="00634B52">
        <w:rPr>
          <w:rFonts w:ascii="Times New Roman" w:eastAsia="Times New Roman" w:hAnsi="Times New Roman" w:cs="Times New Roman"/>
          <w:b/>
          <w:bCs/>
          <w:color w:val="353535"/>
          <w:sz w:val="29"/>
          <w:lang w:eastAsia="pl-PL"/>
        </w:rPr>
        <w:t>” – edycja 2022</w:t>
      </w:r>
    </w:p>
    <w:p w:rsidR="00CB2AA9" w:rsidRDefault="00CB2AA9" w:rsidP="00CB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</w:pPr>
      <w:r w:rsidRPr="00CB2AA9">
        <w:rPr>
          <w:rFonts w:ascii="Times New Roman" w:eastAsia="Times New Roman" w:hAnsi="Times New Roman" w:cs="Times New Roman"/>
          <w:noProof/>
          <w:color w:val="353535"/>
          <w:sz w:val="29"/>
          <w:szCs w:val="29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5050" cy="2705100"/>
            <wp:effectExtent l="0" t="0" r="0" b="0"/>
            <wp:wrapSquare wrapText="bothSides"/>
            <wp:docPr id="2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705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4B52" w:rsidRPr="00634B52" w:rsidRDefault="00634B52" w:rsidP="00634B52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</w:pP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Wiejska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 Biała Podlaska przystąpiła do Programu „Opieka </w:t>
      </w:r>
      <w:proofErr w:type="spellStart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wytchnieniowa</w:t>
      </w:r>
      <w:proofErr w:type="spellEnd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” – edycja 2022 ogłoszonego przez Ministra Rodziny i Polityki Społecznej. Program będzie realizowany przez </w:t>
      </w:r>
      <w:r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Gminny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 Ośrodek Pomocy Społecznej w Białej Podlaskiej. Wsparcie w ramach Programu finansowane jest ze środków Funduszu Solidarnościowego.</w:t>
      </w:r>
    </w:p>
    <w:p w:rsidR="00634B52" w:rsidRPr="00634B52" w:rsidRDefault="00634B52" w:rsidP="00634B52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</w:pP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Rozpoczęcie realizacji Programu planowane jest po zawarciu umowy z Wojewodą Lubelskim w sprawie wysokości i trybu przekazywania środków Funduszu Solidarnościowego.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  <w:t>Termin realizacji Programu upływa w dniu 31 grudnia 2022 roku.</w:t>
      </w:r>
    </w:p>
    <w:p w:rsidR="00634B52" w:rsidRPr="00634B52" w:rsidRDefault="00634B52" w:rsidP="00634B52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</w:pP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Głównym celem Programu jest wsparcie członków rodzin lub opiekunów sprawujących bezpośrednią opiekę nad: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  <w:t>1) dziećmi z orzeczeniem o niepełnosprawności,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  <w:t>2) osobami posiadającymi: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  <w:t>a) orzeczenie o znacznym stopniu niepełnosprawności (zgodnie z ustawą z dnia 27 sierpnia 1997 r. o rehabilitacji zawodowej i społecznej oraz zatrudnianiu osób niepełnosprawnych (Dz. U. z 2021 r. poz. 573) albo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  <w:t>b) orzeczenie traktowane na równi z orzeczeniem o znacznym stopniu niepełnosprawności (zgodnie z art. 5 i art. 62 ww. ustawy z dnia 27 sierpnia 1997 r. o rehabilitacji zawodowej i społecznej oraz zatrudnianiu osób niepełnosprawnych)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lastRenderedPageBreak/>
        <w:t xml:space="preserve">‒ poprzez możliwość uzyskania doraźnej, czasowej pomocy w formie usługi opieki </w:t>
      </w:r>
      <w:proofErr w:type="spellStart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wytchnieniowej</w:t>
      </w:r>
      <w:proofErr w:type="spellEnd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.</w:t>
      </w:r>
    </w:p>
    <w:p w:rsidR="00634B52" w:rsidRPr="00634B52" w:rsidRDefault="00634B52" w:rsidP="00634B52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</w:pPr>
      <w:r w:rsidRPr="00634B52">
        <w:rPr>
          <w:rFonts w:ascii="Times New Roman" w:eastAsia="Times New Roman" w:hAnsi="Times New Roman" w:cs="Times New Roman"/>
          <w:b/>
          <w:bCs/>
          <w:color w:val="353535"/>
          <w:sz w:val="29"/>
          <w:lang w:eastAsia="pl-PL"/>
        </w:rPr>
        <w:t xml:space="preserve">Usługi opieki </w:t>
      </w:r>
      <w:proofErr w:type="spellStart"/>
      <w:r w:rsidRPr="00634B52">
        <w:rPr>
          <w:rFonts w:ascii="Times New Roman" w:eastAsia="Times New Roman" w:hAnsi="Times New Roman" w:cs="Times New Roman"/>
          <w:b/>
          <w:bCs/>
          <w:color w:val="353535"/>
          <w:sz w:val="29"/>
          <w:lang w:eastAsia="pl-PL"/>
        </w:rPr>
        <w:t>wytchnieniowej</w:t>
      </w:r>
      <w:proofErr w:type="spellEnd"/>
      <w:r w:rsidRPr="00634B52">
        <w:rPr>
          <w:rFonts w:ascii="Times New Roman" w:eastAsia="Times New Roman" w:hAnsi="Times New Roman" w:cs="Times New Roman"/>
          <w:b/>
          <w:bCs/>
          <w:color w:val="353535"/>
          <w:sz w:val="29"/>
          <w:lang w:eastAsia="pl-PL"/>
        </w:rPr>
        <w:t xml:space="preserve"> przysługują w przypadku zamieszkiwania członka rodziny lub opiekuna ubiegającego się o przyznanie usług opieki </w:t>
      </w:r>
      <w:proofErr w:type="spellStart"/>
      <w:r w:rsidRPr="00634B52">
        <w:rPr>
          <w:rFonts w:ascii="Times New Roman" w:eastAsia="Times New Roman" w:hAnsi="Times New Roman" w:cs="Times New Roman"/>
          <w:b/>
          <w:bCs/>
          <w:color w:val="353535"/>
          <w:sz w:val="29"/>
          <w:lang w:eastAsia="pl-PL"/>
        </w:rPr>
        <w:t>wytchnieniowej</w:t>
      </w:r>
      <w:proofErr w:type="spellEnd"/>
      <w:r w:rsidRPr="00634B52">
        <w:rPr>
          <w:rFonts w:ascii="Times New Roman" w:eastAsia="Times New Roman" w:hAnsi="Times New Roman" w:cs="Times New Roman"/>
          <w:b/>
          <w:bCs/>
          <w:color w:val="353535"/>
          <w:sz w:val="29"/>
          <w:lang w:eastAsia="pl-PL"/>
        </w:rPr>
        <w:t>,  we wspólnym gospodarstwie domowym z osobą niepełnosprawną i sprawowania całodobowej opieki nad osobą niepełnosprawną.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  <w:t xml:space="preserve">Gmina przyznaje usługi opieki </w:t>
      </w:r>
      <w:proofErr w:type="spellStart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wytchnieniowej</w:t>
      </w:r>
      <w:proofErr w:type="spellEnd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 na podstawie adresu zamieszkania osoby niepełnosprawnej.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  <w:t xml:space="preserve">Gmina przyznając usługi opieki </w:t>
      </w:r>
      <w:proofErr w:type="spellStart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wytchnieniowej</w:t>
      </w:r>
      <w:proofErr w:type="spellEnd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 bierze pod uwagę stan zdrowia i sytuację życiową uczestników Programu. Gmina w pierwszej kolejności uwzględnia potrzeby członków rodzin lub opiekunów sprawujących bezpośrednią opiekę nad dzieckiem z orzeczeniem o niepełnosprawności lub osobą ze znacznym stopniem niepełnosprawności lub z orzeczeniem traktowanym na równi z orzeczeniem o znacznym stopniu niepełnosprawności, która: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  <w:t>1) ma niepełnosprawność sprzężoną/złożoną (przez niepełnosprawność sprzężoną rozumie się posiadanie orzeczenia ze wskazaniem co najmniej dwóch przyczyn niepełnosprawności) lub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  <w:t xml:space="preserve">2) wymaga wysokiego poziomu wsparcia (osoby ze znacznym stopniem niepełnosprawności oraz dzieci niepełnosprawne z orzeczeniem o niepełnosprawności łącznie ze wskazaniami w </w:t>
      </w:r>
      <w:proofErr w:type="spellStart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pkt</w:t>
      </w:r>
      <w:proofErr w:type="spellEnd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 lub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  <w:t>3) stale przebywa w domu, tj. nie korzysta z ośrodka wsparcia lub placówek pobytu całodobowego, np. ośrodka szkolno-wychowawczego czy internatu.</w:t>
      </w:r>
    </w:p>
    <w:p w:rsidR="00634B52" w:rsidRPr="00634B52" w:rsidRDefault="00634B52" w:rsidP="00634B52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</w:pP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W celu rzetelnej kwalifikacji uczestników Programu został wprowadzony pomiar ograniczeń w codziennym funkcjonowaniu oraz zakresu niezbędnego wsparcia. Ocena ograniczeń w codziennym funkcjonowaniu oraz zakres niezbędnego wsparcia jest dokonywana na podstawie danych zawartych w </w:t>
      </w:r>
      <w:r w:rsidRPr="00634B52">
        <w:rPr>
          <w:rFonts w:ascii="Times New Roman" w:eastAsia="Times New Roman" w:hAnsi="Times New Roman" w:cs="Times New Roman"/>
          <w:i/>
          <w:iCs/>
          <w:color w:val="353535"/>
          <w:sz w:val="29"/>
          <w:lang w:eastAsia="pl-PL"/>
        </w:rPr>
        <w:t>Karcie pomiaru niezależności funkcjonalnej wg zmodyfikowanych kryteriów oceny –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 Skali FIM (stanowiącej załącznik nr 7 do Programu), którą </w:t>
      </w:r>
      <w:r w:rsidRPr="00634B52">
        <w:rPr>
          <w:rFonts w:ascii="Times New Roman" w:eastAsia="Times New Roman" w:hAnsi="Times New Roman" w:cs="Times New Roman"/>
          <w:b/>
          <w:bCs/>
          <w:color w:val="353535"/>
          <w:sz w:val="29"/>
          <w:lang w:eastAsia="pl-PL"/>
        </w:rPr>
        <w:t>wypełnia lekarz rodzinny/lekarz rehabilitacji medycznej/fizjoterapeuta/pielęgniarka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.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  <w:t xml:space="preserve">Jeśli wynik takiego badania wyniesie od 18 do 75 punktów (wg zmodyfikowanej punktacji), wówczas usługa opieki </w:t>
      </w:r>
      <w:proofErr w:type="spellStart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wytchnieniowej</w:t>
      </w:r>
      <w:proofErr w:type="spellEnd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 w pierwszej kolejności powinna trafić do członka rodziny lub opiekuna sprawującego bezpośrednią opiekę nad taką osobą niepełnosprawną. 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u w:val="single"/>
          <w:lang w:eastAsia="pl-PL"/>
        </w:rPr>
        <w:t>Nie jest to dokument obowiązkowy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, jednak w przypadku dużej liczby zgłoszeń uczestnicy Programu posiadający tę Kartę będą mieć zapewniony dostęp do usługi opieki </w:t>
      </w:r>
      <w:proofErr w:type="spellStart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wytchnieniowej</w:t>
      </w:r>
      <w:proofErr w:type="spellEnd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 w pierwszej kolejności.</w:t>
      </w:r>
    </w:p>
    <w:p w:rsidR="00634B52" w:rsidRPr="00634B52" w:rsidRDefault="00634B52" w:rsidP="00634B52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</w:pPr>
      <w:r w:rsidRPr="00634B52">
        <w:rPr>
          <w:rFonts w:ascii="Times New Roman" w:eastAsia="Times New Roman" w:hAnsi="Times New Roman" w:cs="Times New Roman"/>
          <w:b/>
          <w:bCs/>
          <w:color w:val="353535"/>
          <w:sz w:val="29"/>
          <w:lang w:eastAsia="pl-PL"/>
        </w:rPr>
        <w:lastRenderedPageBreak/>
        <w:t>Program będzie realizowany w następujących formach: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  <w:t xml:space="preserve"> świadczenia usług opieki </w:t>
      </w:r>
      <w:proofErr w:type="spellStart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wytchnieniowej</w:t>
      </w:r>
      <w:proofErr w:type="spellEnd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 w ramach </w:t>
      </w:r>
      <w:r w:rsidRPr="00634B52">
        <w:rPr>
          <w:rFonts w:ascii="Times New Roman" w:eastAsia="Times New Roman" w:hAnsi="Times New Roman" w:cs="Times New Roman"/>
          <w:b/>
          <w:bCs/>
          <w:color w:val="353535"/>
          <w:sz w:val="29"/>
          <w:lang w:eastAsia="pl-PL"/>
        </w:rPr>
        <w:t>pobytu dziennego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 w: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  <w:t>a) miejscu zamieszkania osoby niepełnosprawnej,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  <w:t>b) innym miejscu wskazanym przez uczestnika Programu, które otrzyma pozytywną opinię gminy.</w:t>
      </w:r>
    </w:p>
    <w:p w:rsidR="00634B52" w:rsidRPr="00634B52" w:rsidRDefault="00634B52" w:rsidP="00634B52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</w:pP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Usługi opieki </w:t>
      </w:r>
      <w:proofErr w:type="spellStart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wytchnieniowej</w:t>
      </w:r>
      <w:proofErr w:type="spellEnd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 realizowane w formie: „w innym miejscu wskazanym przez uczestnika Programu, które otrzyma pozytywną opinię gminy/powiatu”, mogą świadczyć: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  <w:t xml:space="preserve">a) osoby posiadające dyplom potwierdzający uzyskanie kwalifikacji w zawodzie asystent osoby niepełnosprawnej/pielęgniarka lub innym, zapewniającym realizację usługi opieki </w:t>
      </w:r>
      <w:proofErr w:type="spellStart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wytchnieniowej</w:t>
      </w:r>
      <w:proofErr w:type="spellEnd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 w zakresie adekwatnym do indywidualnych potrzeb osoby niepełnosprawnej (wynikających z Karty zgłoszenia do Programu Opieka </w:t>
      </w:r>
      <w:proofErr w:type="spellStart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wytchnieniowa</w:t>
      </w:r>
      <w:proofErr w:type="spellEnd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 – edycja 2022, stanowiącej załącznik nr 8 do Programu) lub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  <w:t>b) osoby posiadające, co najmniej roczne, udokumentowane doświadczenie w udzielaniu bezpośredniej pomocy/opieki osobom niepełnosprawnym.</w:t>
      </w:r>
    </w:p>
    <w:p w:rsidR="00634B52" w:rsidRPr="00634B52" w:rsidRDefault="00634B52" w:rsidP="00634B52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</w:pP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Limit usług opieki </w:t>
      </w:r>
      <w:proofErr w:type="spellStart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wytchnieniowej</w:t>
      </w:r>
      <w:proofErr w:type="spellEnd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 finansowanych ze środków Funduszu Solidarnościowego przypadających na 1 ucze</w:t>
      </w:r>
      <w:r w:rsidR="0094040C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stnika wynosi nie więcej niż:</w:t>
      </w:r>
      <w:r w:rsidR="0094040C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</w:r>
      <w:r w:rsidRPr="00634B52">
        <w:rPr>
          <w:rFonts w:ascii="Times New Roman" w:eastAsia="Times New Roman" w:hAnsi="Times New Roman" w:cs="Times New Roman"/>
          <w:b/>
          <w:bCs/>
          <w:color w:val="353535"/>
          <w:sz w:val="29"/>
          <w:lang w:eastAsia="pl-PL"/>
        </w:rPr>
        <w:t>240 godzin 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dla usług opieki </w:t>
      </w:r>
      <w:proofErr w:type="spellStart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wytchnieniowej</w:t>
      </w:r>
      <w:proofErr w:type="spellEnd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 świadczonej w ramach pobytu dziennego oraz</w:t>
      </w:r>
    </w:p>
    <w:p w:rsidR="00634B52" w:rsidRPr="00634B52" w:rsidRDefault="00634B52" w:rsidP="00634B52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</w:pP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Limit, o którym mowa wyżej, dotyczy również: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  <w:t>1) więcej niż jednego opiekuna sprawującego bezpośrednią opiekę nad jedną osobą niepełnosprawną;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  <w:t>2) opiekuna sprawującego bezpośrednią opiekę dla więcej niż 1 osoby niepełnosprawnej.</w:t>
      </w:r>
    </w:p>
    <w:p w:rsidR="00634B52" w:rsidRPr="00634B52" w:rsidRDefault="00634B52" w:rsidP="00634B52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</w:pP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Usługi opieki </w:t>
      </w:r>
      <w:proofErr w:type="spellStart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wytchnieniowej</w:t>
      </w:r>
      <w:proofErr w:type="spellEnd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 dla opiekuna sprawującego bezpośrednią opiekę nad więcej niż jedną osobą niepełnosprawną muszą być realizowane w tym samym czasie, z zastrzeżeniem zapewnienia indywidualnego wsparcia.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  <w:t>Maksymalna długość nieprzerwanego świadczenia usług w formie pobytu dziennego wynosi 12 godzin dla jednej osoby niepełnosprawnej. Usługi w formie pobytu dziennego mogą być świadczone w godzinach 6.00 – 22.00.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  <w:t xml:space="preserve">Rodzaj i zakres godzinowy usług opieki </w:t>
      </w:r>
      <w:proofErr w:type="spellStart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wytchnieniowej</w:t>
      </w:r>
      <w:proofErr w:type="spellEnd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 powinien być uzależniony od osobistej sytuacji osoby niepełnosprawnej z uwzględnieniem stopnia i rodzaju niepełnosprawności uczestnika Programu.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  <w:t xml:space="preserve">Usługi opieki </w:t>
      </w:r>
      <w:proofErr w:type="spellStart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wytchnieniowej</w:t>
      </w:r>
      <w:proofErr w:type="spellEnd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 są realizowane na rzecz osoby niepełnosprawnej i wskutek jej decyzji lub decyzji opiekuna prawnego, a nie dla poszczególnych członków rodziny osoby niepełnosprawnej.</w:t>
      </w:r>
    </w:p>
    <w:p w:rsidR="00634B52" w:rsidRPr="00634B52" w:rsidRDefault="002C4C24" w:rsidP="00634B52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</w:pPr>
      <w:r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lastRenderedPageBreak/>
        <w:t>Gmina</w:t>
      </w:r>
      <w:r w:rsidR="00634B52"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 kwa</w:t>
      </w:r>
      <w:r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lifikuje do przyznania</w:t>
      </w:r>
      <w:r w:rsidR="00634B52"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 usługi opieki </w:t>
      </w:r>
      <w:proofErr w:type="spellStart"/>
      <w:r w:rsidR="00634B52"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wytchnieniowej</w:t>
      </w:r>
      <w:proofErr w:type="spellEnd"/>
      <w:r w:rsidR="00634B52"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 na podstawie Karty zgłoszenia do Programu Opieka </w:t>
      </w:r>
      <w:proofErr w:type="spellStart"/>
      <w:r w:rsidR="00634B52"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wytchnieniowa</w:t>
      </w:r>
      <w:proofErr w:type="spellEnd"/>
      <w:r w:rsidR="00634B52"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 – edycja 2022, której wzór stanowi </w:t>
      </w:r>
      <w:r w:rsidR="00634B52" w:rsidRPr="00634B52">
        <w:rPr>
          <w:rFonts w:ascii="Times New Roman" w:eastAsia="Times New Roman" w:hAnsi="Times New Roman" w:cs="Times New Roman"/>
          <w:color w:val="353535"/>
          <w:sz w:val="29"/>
          <w:szCs w:val="29"/>
          <w:u w:val="single"/>
          <w:lang w:eastAsia="pl-PL"/>
        </w:rPr>
        <w:t>załącznik nr 8 do Programu</w:t>
      </w:r>
      <w:r w:rsidR="00634B52"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.</w:t>
      </w:r>
    </w:p>
    <w:p w:rsidR="00634B52" w:rsidRPr="00634B52" w:rsidRDefault="002C4C24" w:rsidP="00634B52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</w:pPr>
      <w:r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Gmina</w:t>
      </w:r>
      <w:r w:rsidR="00634B52"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 umożliwi osobie niepełnosprawnej lub członkom rodziny/opiekunom sprawującym bezpośrednią opiekę nad dziećmi z orzeczeniem o niepełnosprawności lub nad osobami ze znacznym stopniem niepełnosprawności lub orzeczeniem traktowanym na równi z orzeczeniem o znacznym stopniu niepełnosprawności samodzielny wybór:</w:t>
      </w:r>
      <w:r w:rsidR="00634B52"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  <w:t xml:space="preserve">1) osoby, która będzie świadczyć usługę opieki </w:t>
      </w:r>
      <w:proofErr w:type="spellStart"/>
      <w:r w:rsidR="00634B52"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wytchnieniowej</w:t>
      </w:r>
      <w:proofErr w:type="spellEnd"/>
      <w:r w:rsidR="00634B52"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;</w:t>
      </w:r>
      <w:r w:rsidR="00634B52"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  <w:t xml:space="preserve">2) miejsca, o którym mowa w Programie w dziale V ust. 5 </w:t>
      </w:r>
      <w:proofErr w:type="spellStart"/>
      <w:r w:rsidR="00634B52"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pkt</w:t>
      </w:r>
      <w:proofErr w:type="spellEnd"/>
      <w:r w:rsidR="00634B52"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 1 lit. c oraz ust. 5 </w:t>
      </w:r>
      <w:proofErr w:type="spellStart"/>
      <w:r w:rsidR="00634B52"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pkt</w:t>
      </w:r>
      <w:proofErr w:type="spellEnd"/>
      <w:r w:rsidR="00634B52"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 2 lit. c, z zastrzeżeniem, iż wskazane miejsce otrzym</w:t>
      </w:r>
      <w:r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a pozytywną opinię gminy</w:t>
      </w:r>
      <w:r w:rsidR="00634B52"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.</w:t>
      </w:r>
    </w:p>
    <w:p w:rsidR="00634B52" w:rsidRPr="00634B52" w:rsidRDefault="00634B52" w:rsidP="00634B52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</w:pP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Usługi opieki </w:t>
      </w:r>
      <w:proofErr w:type="spellStart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wytchnieniowej</w:t>
      </w:r>
      <w:proofErr w:type="spellEnd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 nie mogą być świadczone przez członków rodziny, opiekunów prawnych lub osoby faktycznie zamieszkujące razem z uczestnikiem Programu. Na potrzeby realizacji Programu za członków rodziny uznać należy rodziców i dzieci, rodzeństwo, wnuki, dziadków, teściów, macochę, ojczyma oraz inne osoby pozostające we wspólnym gospodarstwie domowym z uczestnikiem Programu.</w:t>
      </w:r>
    </w:p>
    <w:p w:rsidR="00634B52" w:rsidRPr="00634B52" w:rsidRDefault="00634B52" w:rsidP="00634B52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</w:pP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W przypadku zmiany miejsca zamieszkania/pobytu uczestnik Programu składa do gminy /powiatu oświadczenie o wcześniejszym korzystaniu z usług opieki </w:t>
      </w:r>
      <w:proofErr w:type="spellStart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wytchnieniowej</w:t>
      </w:r>
      <w:proofErr w:type="spellEnd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.</w:t>
      </w:r>
    </w:p>
    <w:p w:rsidR="00634B52" w:rsidRDefault="00634B52" w:rsidP="00634B52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</w:pP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Uczestnik Programu, któremu przyznano pomoc w postaci usług opieki </w:t>
      </w:r>
      <w:proofErr w:type="spellStart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wytchnieniowej</w:t>
      </w:r>
      <w:proofErr w:type="spellEnd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 nie ponosi odpłatności za usługi przyznane w ramach Programu.</w:t>
      </w:r>
    </w:p>
    <w:p w:rsidR="00932DCB" w:rsidRDefault="00634B52" w:rsidP="00634B52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b/>
          <w:bCs/>
          <w:i/>
          <w:color w:val="353535"/>
          <w:sz w:val="29"/>
          <w:lang w:eastAsia="pl-PL"/>
        </w:rPr>
      </w:pPr>
      <w:r w:rsidRPr="00932DCB">
        <w:rPr>
          <w:rFonts w:ascii="Times New Roman" w:eastAsia="Times New Roman" w:hAnsi="Times New Roman" w:cs="Times New Roman"/>
          <w:b/>
          <w:bCs/>
          <w:i/>
          <w:color w:val="353535"/>
          <w:sz w:val="29"/>
          <w:lang w:eastAsia="pl-PL"/>
        </w:rPr>
        <w:t xml:space="preserve">Osoba potrzebująca wsparcia w postaci usług opieki </w:t>
      </w:r>
      <w:proofErr w:type="spellStart"/>
      <w:r w:rsidRPr="00932DCB">
        <w:rPr>
          <w:rFonts w:ascii="Times New Roman" w:eastAsia="Times New Roman" w:hAnsi="Times New Roman" w:cs="Times New Roman"/>
          <w:b/>
          <w:bCs/>
          <w:i/>
          <w:color w:val="353535"/>
          <w:sz w:val="29"/>
          <w:lang w:eastAsia="pl-PL"/>
        </w:rPr>
        <w:t>wytchnieniowej</w:t>
      </w:r>
      <w:proofErr w:type="spellEnd"/>
      <w:r w:rsidRPr="00932DCB">
        <w:rPr>
          <w:rFonts w:ascii="Times New Roman" w:eastAsia="Times New Roman" w:hAnsi="Times New Roman" w:cs="Times New Roman"/>
          <w:b/>
          <w:bCs/>
          <w:i/>
          <w:color w:val="353535"/>
          <w:sz w:val="29"/>
          <w:lang w:eastAsia="pl-PL"/>
        </w:rPr>
        <w:t xml:space="preserve"> składa w </w:t>
      </w:r>
      <w:r w:rsidR="00932DCB" w:rsidRPr="00932DCB">
        <w:rPr>
          <w:rFonts w:ascii="Times New Roman" w:eastAsia="Times New Roman" w:hAnsi="Times New Roman" w:cs="Times New Roman"/>
          <w:b/>
          <w:bCs/>
          <w:i/>
          <w:color w:val="353535"/>
          <w:sz w:val="29"/>
          <w:lang w:eastAsia="pl-PL"/>
        </w:rPr>
        <w:t>Gminnym</w:t>
      </w:r>
      <w:r w:rsidRPr="00932DCB">
        <w:rPr>
          <w:rFonts w:ascii="Times New Roman" w:eastAsia="Times New Roman" w:hAnsi="Times New Roman" w:cs="Times New Roman"/>
          <w:b/>
          <w:bCs/>
          <w:i/>
          <w:color w:val="353535"/>
          <w:sz w:val="29"/>
          <w:lang w:eastAsia="pl-PL"/>
        </w:rPr>
        <w:t xml:space="preserve"> Ośrodku Pomocy Społecznej w Białej Podlaskiej przy ul. </w:t>
      </w:r>
      <w:r w:rsidR="00932DCB" w:rsidRPr="00932DCB">
        <w:rPr>
          <w:rFonts w:ascii="Times New Roman" w:eastAsia="Times New Roman" w:hAnsi="Times New Roman" w:cs="Times New Roman"/>
          <w:b/>
          <w:bCs/>
          <w:i/>
          <w:color w:val="353535"/>
          <w:sz w:val="29"/>
          <w:lang w:eastAsia="pl-PL"/>
        </w:rPr>
        <w:t>Prostej 31</w:t>
      </w:r>
      <w:r w:rsidRPr="00932DCB">
        <w:rPr>
          <w:rFonts w:ascii="Times New Roman" w:eastAsia="Times New Roman" w:hAnsi="Times New Roman" w:cs="Times New Roman"/>
          <w:b/>
          <w:bCs/>
          <w:i/>
          <w:color w:val="353535"/>
          <w:sz w:val="29"/>
          <w:lang w:eastAsia="pl-PL"/>
        </w:rPr>
        <w:t>, 21-500 Biała Podlaska lub pocztą tradycyjną:</w:t>
      </w:r>
    </w:p>
    <w:p w:rsidR="00634B52" w:rsidRPr="00634B52" w:rsidRDefault="00634B52" w:rsidP="00634B52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</w:pPr>
      <w:r w:rsidRPr="00634B52">
        <w:rPr>
          <w:rFonts w:ascii="Times New Roman" w:eastAsia="Times New Roman" w:hAnsi="Times New Roman" w:cs="Times New Roman"/>
          <w:i/>
          <w:color w:val="353535"/>
          <w:sz w:val="29"/>
          <w:szCs w:val="29"/>
          <w:lang w:eastAsia="pl-PL"/>
        </w:rPr>
        <w:br/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1) Kartę zgłoszenia do Programu „Opieka </w:t>
      </w:r>
      <w:proofErr w:type="spellStart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wytchnieniowa</w:t>
      </w:r>
      <w:proofErr w:type="spellEnd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” – edycja 2022,</w:t>
      </w:r>
      <w:r w:rsidR="002C4C24" w:rsidRPr="002C4C24">
        <w:rPr>
          <w:rFonts w:ascii="Times New Roman" w:eastAsia="Times New Roman" w:hAnsi="Times New Roman" w:cs="Times New Roman"/>
          <w:color w:val="353535"/>
          <w:sz w:val="29"/>
          <w:szCs w:val="29"/>
          <w:u w:val="single"/>
          <w:lang w:eastAsia="pl-PL"/>
        </w:rPr>
        <w:t xml:space="preserve"> </w:t>
      </w:r>
      <w:r w:rsidR="002C4C24" w:rsidRPr="00634B52">
        <w:rPr>
          <w:rFonts w:ascii="Times New Roman" w:eastAsia="Times New Roman" w:hAnsi="Times New Roman" w:cs="Times New Roman"/>
          <w:color w:val="353535"/>
          <w:sz w:val="29"/>
          <w:szCs w:val="29"/>
          <w:u w:val="single"/>
          <w:lang w:eastAsia="pl-PL"/>
        </w:rPr>
        <w:t>załącznik nr 8 do Programu</w:t>
      </w:r>
      <w:r w:rsidR="002C4C24"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.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  <w:t>2) Kserokopię aktualnego orzeczenia o stopniu niepełnosprawności/ o niepełnosprawności,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  <w:t>3) </w:t>
      </w:r>
      <w:r w:rsidRPr="00932DCB">
        <w:rPr>
          <w:rFonts w:ascii="Times New Roman" w:eastAsia="Times New Roman" w:hAnsi="Times New Roman" w:cs="Times New Roman"/>
          <w:bCs/>
          <w:color w:val="353535"/>
          <w:sz w:val="29"/>
          <w:lang w:eastAsia="pl-PL"/>
        </w:rPr>
        <w:t>K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lauzulę informacyjną o przetwarzaniu danych osobowych,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  <w:t xml:space="preserve">4) Oświadczenie członka rodziny lub opiekuna, ubiegającego się o przyznanie usług opieki </w:t>
      </w:r>
      <w:proofErr w:type="spellStart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wytchnieniowej</w:t>
      </w:r>
      <w:proofErr w:type="spellEnd"/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, o zamieszkiwaniu we wspólnym gospodarstwie domowym z 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lastRenderedPageBreak/>
        <w:t>osobą niepełnosprawną i sprawowaniu całodobowej opieki nad osobą niepełnosprawną,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  <w:t>5) Kartę pomiaru niezależności funkcjonalnej wg zmodyfikowanych kryteriów oceny – Skali FIM (nieobowiązkowo)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br/>
        <w:t>– </w:t>
      </w:r>
      <w:r w:rsidRPr="00634B52">
        <w:rPr>
          <w:rFonts w:ascii="Times New Roman" w:eastAsia="Times New Roman" w:hAnsi="Times New Roman" w:cs="Times New Roman"/>
          <w:b/>
          <w:bCs/>
          <w:color w:val="353535"/>
          <w:sz w:val="29"/>
          <w:lang w:eastAsia="pl-PL"/>
        </w:rPr>
        <w:t xml:space="preserve">w terminie do </w:t>
      </w:r>
      <w:r w:rsidR="002C4C24">
        <w:rPr>
          <w:rFonts w:ascii="Times New Roman" w:eastAsia="Times New Roman" w:hAnsi="Times New Roman" w:cs="Times New Roman"/>
          <w:b/>
          <w:bCs/>
          <w:color w:val="353535"/>
          <w:sz w:val="29"/>
          <w:lang w:eastAsia="pl-PL"/>
        </w:rPr>
        <w:t>dnia 31</w:t>
      </w:r>
      <w:r w:rsidRPr="00634B52">
        <w:rPr>
          <w:rFonts w:ascii="Times New Roman" w:eastAsia="Times New Roman" w:hAnsi="Times New Roman" w:cs="Times New Roman"/>
          <w:b/>
          <w:bCs/>
          <w:color w:val="353535"/>
          <w:sz w:val="29"/>
          <w:lang w:eastAsia="pl-PL"/>
        </w:rPr>
        <w:t xml:space="preserve"> </w:t>
      </w:r>
      <w:r w:rsidR="00E34549">
        <w:rPr>
          <w:rFonts w:ascii="Times New Roman" w:eastAsia="Times New Roman" w:hAnsi="Times New Roman" w:cs="Times New Roman"/>
          <w:b/>
          <w:bCs/>
          <w:color w:val="353535"/>
          <w:sz w:val="29"/>
          <w:lang w:eastAsia="pl-PL"/>
        </w:rPr>
        <w:t>marca</w:t>
      </w:r>
      <w:r w:rsidRPr="00634B52">
        <w:rPr>
          <w:rFonts w:ascii="Times New Roman" w:eastAsia="Times New Roman" w:hAnsi="Times New Roman" w:cs="Times New Roman"/>
          <w:b/>
          <w:bCs/>
          <w:color w:val="353535"/>
          <w:sz w:val="29"/>
          <w:lang w:eastAsia="pl-PL"/>
        </w:rPr>
        <w:t xml:space="preserve"> 2022 r.</w:t>
      </w:r>
    </w:p>
    <w:p w:rsidR="00634B52" w:rsidRPr="00634B52" w:rsidRDefault="00634B52" w:rsidP="00634B52">
      <w:pPr>
        <w:shd w:val="clear" w:color="auto" w:fill="FFFFFF"/>
        <w:spacing w:before="450" w:after="450" w:line="240" w:lineRule="auto"/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</w:pP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Po upływie ww. terminu karty zgłoszenia będą przyjmowane/rozpatrywane wg kolejności, do wyczerpania limitu godzin/dni przewidzianych do realizacji w poszczególnych formach Programu.</w:t>
      </w:r>
    </w:p>
    <w:p w:rsidR="004D193E" w:rsidRPr="00CB2AA9" w:rsidRDefault="00634B52" w:rsidP="00CB2AA9">
      <w:pPr>
        <w:shd w:val="clear" w:color="auto" w:fill="FFFFFF"/>
        <w:spacing w:before="450" w:after="450" w:line="240" w:lineRule="auto"/>
        <w:rPr>
          <w:rStyle w:val="Pogrubienie"/>
          <w:rFonts w:ascii="Times New Roman" w:eastAsia="Times New Roman" w:hAnsi="Times New Roman" w:cs="Times New Roman"/>
          <w:color w:val="353535"/>
          <w:sz w:val="29"/>
          <w:lang w:eastAsia="pl-PL"/>
        </w:rPr>
      </w:pP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Szczegółowe informacje dotyczące Programu można uzyskać w </w:t>
      </w:r>
      <w:r w:rsidR="00E34549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Gminnym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 Ośrodku Pomocy Społecznej w</w:t>
      </w:r>
      <w:r w:rsidR="00412D16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 Białej Podlaskiej ul. Prosta 31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, 2</w:t>
      </w:r>
      <w:r w:rsidR="00412D16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>1-500 Biała Podlaska,</w:t>
      </w:r>
      <w:r w:rsidRPr="00634B52">
        <w:rPr>
          <w:rFonts w:ascii="Times New Roman" w:eastAsia="Times New Roman" w:hAnsi="Times New Roman" w:cs="Times New Roman"/>
          <w:color w:val="353535"/>
          <w:sz w:val="29"/>
          <w:szCs w:val="29"/>
          <w:lang w:eastAsia="pl-PL"/>
        </w:rPr>
        <w:t xml:space="preserve"> telefonu: </w:t>
      </w:r>
      <w:r w:rsidRPr="00634B52">
        <w:rPr>
          <w:rFonts w:ascii="Times New Roman" w:eastAsia="Times New Roman" w:hAnsi="Times New Roman" w:cs="Times New Roman"/>
          <w:b/>
          <w:bCs/>
          <w:color w:val="353535"/>
          <w:sz w:val="29"/>
          <w:lang w:eastAsia="pl-PL"/>
        </w:rPr>
        <w:t>83</w:t>
      </w:r>
      <w:r w:rsidR="00412D16">
        <w:rPr>
          <w:rFonts w:ascii="Times New Roman" w:eastAsia="Times New Roman" w:hAnsi="Times New Roman" w:cs="Times New Roman"/>
          <w:b/>
          <w:bCs/>
          <w:color w:val="353535"/>
          <w:sz w:val="29"/>
          <w:lang w:eastAsia="pl-PL"/>
        </w:rPr>
        <w:t> 888 92 27</w:t>
      </w:r>
      <w:r w:rsidRPr="00634B52">
        <w:rPr>
          <w:rFonts w:ascii="Times New Roman" w:eastAsia="Times New Roman" w:hAnsi="Times New Roman" w:cs="Times New Roman"/>
          <w:b/>
          <w:bCs/>
          <w:color w:val="353535"/>
          <w:sz w:val="29"/>
          <w:lang w:eastAsia="pl-PL"/>
        </w:rPr>
        <w:t>.</w:t>
      </w:r>
    </w:p>
    <w:p w:rsidR="004D193E" w:rsidRPr="00CB2AA9" w:rsidRDefault="004D193E" w:rsidP="004D193E">
      <w:pPr>
        <w:pStyle w:val="NormalnyWeb"/>
        <w:shd w:val="clear" w:color="auto" w:fill="FFFFFF"/>
        <w:spacing w:before="240" w:beforeAutospacing="0" w:after="240" w:afterAutospacing="0"/>
        <w:rPr>
          <w:color w:val="353535"/>
          <w:sz w:val="18"/>
          <w:szCs w:val="18"/>
        </w:rPr>
      </w:pPr>
      <w:r w:rsidRPr="00CB2AA9">
        <w:rPr>
          <w:rStyle w:val="Pogrubienie"/>
          <w:color w:val="353535"/>
          <w:sz w:val="18"/>
          <w:szCs w:val="18"/>
        </w:rPr>
        <w:t>Do pobrania:</w:t>
      </w:r>
    </w:p>
    <w:p w:rsidR="004D193E" w:rsidRPr="00CB2AA9" w:rsidRDefault="001945BE" w:rsidP="004D193E">
      <w:pPr>
        <w:pStyle w:val="NormalnyWeb"/>
        <w:shd w:val="clear" w:color="auto" w:fill="FFFFFF"/>
        <w:spacing w:before="240" w:beforeAutospacing="0" w:after="240" w:afterAutospacing="0"/>
        <w:rPr>
          <w:color w:val="353535"/>
          <w:sz w:val="18"/>
          <w:szCs w:val="18"/>
        </w:rPr>
      </w:pPr>
      <w:hyperlink r:id="rId7" w:tgtFrame="_blank" w:history="1">
        <w:r w:rsidR="004D193E" w:rsidRPr="00CB2AA9">
          <w:rPr>
            <w:rStyle w:val="Hipercze"/>
            <w:color w:val="000000"/>
            <w:sz w:val="18"/>
            <w:szCs w:val="18"/>
          </w:rPr>
          <w:t xml:space="preserve">Karta zgłoszenia do Programu „Opieka </w:t>
        </w:r>
        <w:proofErr w:type="spellStart"/>
        <w:r w:rsidR="004D193E" w:rsidRPr="00CB2AA9">
          <w:rPr>
            <w:rStyle w:val="Hipercze"/>
            <w:color w:val="000000"/>
            <w:sz w:val="18"/>
            <w:szCs w:val="18"/>
          </w:rPr>
          <w:t>wytchnieniowa</w:t>
        </w:r>
        <w:proofErr w:type="spellEnd"/>
        <w:r w:rsidR="004D193E" w:rsidRPr="00CB2AA9">
          <w:rPr>
            <w:rStyle w:val="Hipercze"/>
            <w:color w:val="000000"/>
            <w:sz w:val="18"/>
            <w:szCs w:val="18"/>
          </w:rPr>
          <w:t>” – edycja 2022 – załącznik nr 8 do Programu</w:t>
        </w:r>
      </w:hyperlink>
    </w:p>
    <w:p w:rsidR="004D193E" w:rsidRPr="00CB2AA9" w:rsidRDefault="001945BE" w:rsidP="004D193E">
      <w:pPr>
        <w:pStyle w:val="NormalnyWeb"/>
        <w:shd w:val="clear" w:color="auto" w:fill="FFFFFF"/>
        <w:spacing w:before="240" w:beforeAutospacing="0" w:after="240" w:afterAutospacing="0"/>
        <w:rPr>
          <w:color w:val="353535"/>
          <w:sz w:val="18"/>
          <w:szCs w:val="18"/>
        </w:rPr>
      </w:pPr>
      <w:hyperlink r:id="rId8" w:tgtFrame="_blank" w:history="1">
        <w:r w:rsidR="004D193E" w:rsidRPr="00CB2AA9">
          <w:rPr>
            <w:rStyle w:val="Hipercze"/>
            <w:color w:val="000000"/>
            <w:sz w:val="18"/>
            <w:szCs w:val="18"/>
          </w:rPr>
          <w:t>Klauzula informacyjna o przetwarzaniu danych osobowych</w:t>
        </w:r>
      </w:hyperlink>
    </w:p>
    <w:p w:rsidR="004D193E" w:rsidRPr="00CB2AA9" w:rsidRDefault="001945BE" w:rsidP="004D193E">
      <w:pPr>
        <w:pStyle w:val="NormalnyWeb"/>
        <w:shd w:val="clear" w:color="auto" w:fill="FFFFFF"/>
        <w:spacing w:before="240" w:beforeAutospacing="0" w:after="240" w:afterAutospacing="0"/>
        <w:rPr>
          <w:color w:val="353535"/>
          <w:sz w:val="18"/>
          <w:szCs w:val="18"/>
        </w:rPr>
      </w:pPr>
      <w:hyperlink r:id="rId9" w:tgtFrame="_blank" w:history="1">
        <w:r w:rsidR="004D193E" w:rsidRPr="00CB2AA9">
          <w:rPr>
            <w:rStyle w:val="Hipercze"/>
            <w:color w:val="000000"/>
            <w:sz w:val="18"/>
            <w:szCs w:val="18"/>
          </w:rPr>
          <w:t>Karta pomiaru niezależności funkcjonalnej wg zmodyfikowanych kryteriów oceny – Skali FIM – załącznik nr 7 do Programu</w:t>
        </w:r>
      </w:hyperlink>
    </w:p>
    <w:p w:rsidR="00BC1A0B" w:rsidRDefault="001945BE" w:rsidP="004D193E">
      <w:pPr>
        <w:pStyle w:val="NormalnyWeb"/>
        <w:shd w:val="clear" w:color="auto" w:fill="FFFFFF"/>
        <w:spacing w:before="240" w:beforeAutospacing="0" w:after="240" w:afterAutospacing="0"/>
      </w:pPr>
      <w:hyperlink r:id="rId10" w:tgtFrame="_blank" w:history="1">
        <w:r w:rsidR="004D193E" w:rsidRPr="00CB2AA9">
          <w:rPr>
            <w:rStyle w:val="Hipercze"/>
            <w:color w:val="000000"/>
            <w:sz w:val="18"/>
            <w:szCs w:val="18"/>
          </w:rPr>
          <w:t xml:space="preserve">Program „Opieka </w:t>
        </w:r>
        <w:proofErr w:type="spellStart"/>
        <w:r w:rsidR="004D193E" w:rsidRPr="00CB2AA9">
          <w:rPr>
            <w:rStyle w:val="Hipercze"/>
            <w:color w:val="000000"/>
            <w:sz w:val="18"/>
            <w:szCs w:val="18"/>
          </w:rPr>
          <w:t>wytchnieniowa</w:t>
        </w:r>
        <w:proofErr w:type="spellEnd"/>
        <w:r w:rsidR="004D193E" w:rsidRPr="00CB2AA9">
          <w:rPr>
            <w:rStyle w:val="Hipercze"/>
            <w:color w:val="000000"/>
            <w:sz w:val="18"/>
            <w:szCs w:val="18"/>
          </w:rPr>
          <w:t>” – edycja 2022</w:t>
        </w:r>
      </w:hyperlink>
    </w:p>
    <w:p w:rsidR="00CB2AA9" w:rsidRPr="004D193E" w:rsidRDefault="00CB2AA9" w:rsidP="008A3907">
      <w:pPr>
        <w:pStyle w:val="NormalnyWeb"/>
        <w:shd w:val="clear" w:color="auto" w:fill="FFFFFF"/>
        <w:spacing w:before="240" w:beforeAutospacing="0" w:after="240" w:afterAutospacing="0"/>
        <w:jc w:val="center"/>
        <w:rPr>
          <w:color w:val="353535"/>
          <w:sz w:val="22"/>
          <w:szCs w:val="22"/>
        </w:rPr>
      </w:pPr>
      <w:r>
        <w:rPr>
          <w:noProof/>
          <w:color w:val="353535"/>
          <w:sz w:val="22"/>
          <w:szCs w:val="22"/>
        </w:rPr>
        <w:drawing>
          <wp:inline distT="0" distB="0" distL="0" distR="0">
            <wp:extent cx="2762250" cy="390669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46" cy="390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AA9" w:rsidRPr="004D193E" w:rsidSect="00CB2AA9">
      <w:headerReference w:type="default" r:id="rId12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9C3" w:rsidRDefault="001259C3" w:rsidP="008468C5">
      <w:pPr>
        <w:spacing w:after="0" w:line="240" w:lineRule="auto"/>
      </w:pPr>
      <w:r>
        <w:separator/>
      </w:r>
    </w:p>
  </w:endnote>
  <w:endnote w:type="continuationSeparator" w:id="0">
    <w:p w:rsidR="001259C3" w:rsidRDefault="001259C3" w:rsidP="0084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9C3" w:rsidRDefault="001259C3" w:rsidP="008468C5">
      <w:pPr>
        <w:spacing w:after="0" w:line="240" w:lineRule="auto"/>
      </w:pPr>
      <w:r>
        <w:separator/>
      </w:r>
    </w:p>
  </w:footnote>
  <w:footnote w:type="continuationSeparator" w:id="0">
    <w:p w:rsidR="001259C3" w:rsidRDefault="001259C3" w:rsidP="00846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C5" w:rsidRDefault="008468C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B52"/>
    <w:rsid w:val="001259C3"/>
    <w:rsid w:val="001945BE"/>
    <w:rsid w:val="001F0CD7"/>
    <w:rsid w:val="00225D52"/>
    <w:rsid w:val="0026631F"/>
    <w:rsid w:val="002C4C24"/>
    <w:rsid w:val="00412D16"/>
    <w:rsid w:val="004D193E"/>
    <w:rsid w:val="00634B52"/>
    <w:rsid w:val="00635CD8"/>
    <w:rsid w:val="007D0F01"/>
    <w:rsid w:val="008468C5"/>
    <w:rsid w:val="008A3907"/>
    <w:rsid w:val="008B07D8"/>
    <w:rsid w:val="00932DCB"/>
    <w:rsid w:val="0094040C"/>
    <w:rsid w:val="00A15105"/>
    <w:rsid w:val="00AE32A4"/>
    <w:rsid w:val="00BC1A0B"/>
    <w:rsid w:val="00CB2AA9"/>
    <w:rsid w:val="00D006D7"/>
    <w:rsid w:val="00D80C0F"/>
    <w:rsid w:val="00E3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A0B"/>
  </w:style>
  <w:style w:type="paragraph" w:styleId="Nagwek1">
    <w:name w:val="heading 1"/>
    <w:basedOn w:val="Normalny"/>
    <w:link w:val="Nagwek1Znak"/>
    <w:uiPriority w:val="9"/>
    <w:qFormat/>
    <w:rsid w:val="00634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4B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as-text-align-center">
    <w:name w:val="has-text-align-center"/>
    <w:basedOn w:val="Normalny"/>
    <w:rsid w:val="0063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4B52"/>
    <w:rPr>
      <w:b/>
      <w:bCs/>
    </w:rPr>
  </w:style>
  <w:style w:type="paragraph" w:styleId="NormalnyWeb">
    <w:name w:val="Normal (Web)"/>
    <w:basedOn w:val="Normalny"/>
    <w:uiPriority w:val="99"/>
    <w:unhideWhenUsed/>
    <w:rsid w:val="0063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34B5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B5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D193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4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68C5"/>
  </w:style>
  <w:style w:type="paragraph" w:styleId="Stopka">
    <w:name w:val="footer"/>
    <w:basedOn w:val="Normalny"/>
    <w:link w:val="StopkaZnak"/>
    <w:uiPriority w:val="99"/>
    <w:semiHidden/>
    <w:unhideWhenUsed/>
    <w:rsid w:val="0084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6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36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bklhnu.cluster028.hosting.ovh.net/wp-content/uploads/2022/01/Zalacznik-nr-12-do-programu-Klauzula-RODO-MOPS-ow-2022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bklhnu.cluster028.hosting.ovh.net/wp-content/uploads/2022/01/Zalacznik-nr-8-do-programu-Karta-zgloszenia-ow-2022.docx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emf"/><Relationship Id="rId5" Type="http://schemas.openxmlformats.org/officeDocument/2006/relationships/endnotes" Target="endnotes.xml"/><Relationship Id="rId10" Type="http://schemas.openxmlformats.org/officeDocument/2006/relationships/hyperlink" Target="http://tbklhnu.cluster028.hosting.ovh.net/wp-content/uploads/2022/01/Program-Opieka-wytchnieniowa-edycja-2022-tresc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bklhnu.cluster028.hosting.ovh.net/wp-content/uploads/2022/01/Zalacznik-nr-7-do-programu-Karta-FIM-ow-2022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1380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Aneta-GOPS</dc:creator>
  <cp:lastModifiedBy>Aneta-GOPS</cp:lastModifiedBy>
  <cp:revision>6</cp:revision>
  <dcterms:created xsi:type="dcterms:W3CDTF">2022-01-20T09:37:00Z</dcterms:created>
  <dcterms:modified xsi:type="dcterms:W3CDTF">2022-03-09T10:31:00Z</dcterms:modified>
</cp:coreProperties>
</file>