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="00BF7B95"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AC1AAD" w:rsidRPr="00AC1AAD" w:rsidRDefault="00EC50F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:rsidR="001A04C5" w:rsidRPr="00713116" w:rsidRDefault="00EC50FE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pod warunkiem złożenia przez </w:t>
      </w:r>
      <w:r w:rsidR="007A78A0" w:rsidRPr="007944E1">
        <w:rPr>
          <w:rFonts w:asciiTheme="minorHAnsi" w:hAnsiTheme="minorHAnsi" w:cstheme="minorHAnsi"/>
          <w:sz w:val="24"/>
          <w:szCs w:val="24"/>
        </w:rPr>
        <w:lastRenderedPageBreak/>
        <w:t>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osób niepełnosprawnych posiadających orzeczenie o umiarkowanym stopniu niepełnosprawności,</w:t>
      </w:r>
    </w:p>
    <w:p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Podmiot otrzymujący środki z Funduszu jest zobowiązany do ich rozliczenia, a także do zwrotu niewykorzystanej ich części, w sposób i terminach wskazanych w umowie zawartej z gminą/powiatem.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musi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 wykorzystaniem środków niezgodnie z przeznaczeniem albo pobrania ich nienależnie lub w nadmiernej wysokości, jest wojewoda.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Środki będą przekazywane zgodnie z zawartymi umowami w sprawie wysokości i trybu przekazywania środków Funduszu.</w:t>
      </w:r>
    </w:p>
    <w:p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Poszczególne kryteria formalne będą weryfikowane przez wojewodę na etapie oceny formalnej poprzedzającej etap oceny merytorycznej. W wyniku oceny formalnej wniosek może zostać: </w:t>
      </w:r>
    </w:p>
    <w:p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lastRenderedPageBreak/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rozporządzeniem Rady Ministrów z dnia 7 maja 2021 r. w sprawie określenia działań informacyjnych podejmowanych przez podmioty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lastRenderedPageBreak/>
        <w:t>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bookmarkStart w:id="117" w:name="_GoBack"/>
      <w:bookmarkEnd w:id="117"/>
      <w:r w:rsidRPr="00713116">
        <w:rPr>
          <w:rFonts w:asciiTheme="minorHAnsi" w:hAnsiTheme="minorHAnsi" w:cstheme="minorHAnsi"/>
        </w:rPr>
        <w:lastRenderedPageBreak/>
        <w:t>Załączniki do Programu:</w:t>
      </w:r>
    </w:p>
    <w:p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 w:rsidSect="00EC50F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6F5D6" w16cid:durableId="24FDB3AF"/>
  <w16cid:commentId w16cid:paraId="0D41CE8A" w16cid:durableId="24FDB3B0"/>
  <w16cid:commentId w16cid:paraId="2126DECC" w16cid:durableId="24FDB3B1"/>
  <w16cid:commentId w16cid:paraId="572A8519" w16cid:durableId="24FDB3B3"/>
  <w16cid:commentId w16cid:paraId="12F8A6E1" w16cid:durableId="24FDB3B4"/>
  <w16cid:commentId w16cid:paraId="1ABF25F1" w16cid:durableId="24FDB3B5"/>
  <w16cid:commentId w16cid:paraId="7B7EDE08" w16cid:durableId="24FDB3B6"/>
  <w16cid:commentId w16cid:paraId="696E9797" w16cid:durableId="24FDB3B7"/>
  <w16cid:commentId w16cid:paraId="2D896C00" w16cid:durableId="24FDB3B8"/>
  <w16cid:commentId w16cid:paraId="55D4A0F5" w16cid:durableId="24FDB3B9"/>
  <w16cid:commentId w16cid:paraId="74B7EAF1" w16cid:durableId="24FDB3BA"/>
  <w16cid:commentId w16cid:paraId="6591FDFC" w16cid:durableId="24FDB3BB"/>
  <w16cid:commentId w16cid:paraId="3B4F5BD4" w16cid:durableId="24FDB3BC"/>
  <w16cid:commentId w16cid:paraId="62B0B1AD" w16cid:durableId="24FDB3BD"/>
  <w16cid:commentId w16cid:paraId="4FAF83CA" w16cid:durableId="24FDB3BE"/>
  <w16cid:commentId w16cid:paraId="34EA5508" w16cid:durableId="24FDB3BF"/>
  <w16cid:commentId w16cid:paraId="7ECA1C8E" w16cid:durableId="24FDB3C0"/>
  <w16cid:commentId w16cid:paraId="5CC480D5" w16cid:durableId="24FDB3C1"/>
  <w16cid:commentId w16cid:paraId="5965E73E" w16cid:durableId="24FDB3C2"/>
  <w16cid:commentId w16cid:paraId="2D6B5DF5" w16cid:durableId="24FDB3C3"/>
  <w16cid:commentId w16cid:paraId="3A279BD2" w16cid:durableId="24FDB3C4"/>
  <w16cid:commentId w16cid:paraId="569BAE76" w16cid:durableId="24FDB3C5"/>
  <w16cid:commentId w16cid:paraId="05B04A10" w16cid:durableId="24FDB3C6"/>
  <w16cid:commentId w16cid:paraId="16A36D72" w16cid:durableId="24FDB3C7"/>
  <w16cid:commentId w16cid:paraId="6946BAC9" w16cid:durableId="24FDB3C8"/>
  <w16cid:commentId w16cid:paraId="0A5B3BD1" w16cid:durableId="24FDB3C9"/>
  <w16cid:commentId w16cid:paraId="554339F9" w16cid:durableId="24FDB3CA"/>
  <w16cid:commentId w16cid:paraId="3822D222" w16cid:durableId="24FDB3CB"/>
  <w16cid:commentId w16cid:paraId="4D51D399" w16cid:durableId="24FDB3CC"/>
  <w16cid:commentId w16cid:paraId="0CD4E469" w16cid:durableId="24FDB3CD"/>
  <w16cid:commentId w16cid:paraId="321D9937" w16cid:durableId="24FDB3CE"/>
  <w16cid:commentId w16cid:paraId="3C52B1EB" w16cid:durableId="24FDB3CF"/>
  <w16cid:commentId w16cid:paraId="179B281E" w16cid:durableId="24FDB3D0"/>
  <w16cid:commentId w16cid:paraId="6436B95C" w16cid:durableId="24FDB3D1"/>
  <w16cid:commentId w16cid:paraId="19044E98" w16cid:durableId="24FDB3D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74" w:rsidRDefault="000B4C74">
      <w:r>
        <w:separator/>
      </w:r>
    </w:p>
  </w:endnote>
  <w:endnote w:type="continuationSeparator" w:id="0">
    <w:p w:rsidR="000B4C74" w:rsidRDefault="000B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76" w:rsidRDefault="00EC50FE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 w:rsidR="00BD4776">
      <w:instrText>PAGE  \* MERGEFORMAT</w:instrText>
    </w:r>
    <w:r>
      <w:fldChar w:fldCharType="separate"/>
    </w:r>
    <w:r w:rsidR="001741AE" w:rsidRPr="001741AE">
      <w:rPr>
        <w:rFonts w:hAnsi="Times New Roman"/>
        <w:noProof/>
        <w:sz w:val="22"/>
        <w:szCs w:val="22"/>
      </w:rPr>
      <w:t>22</w:t>
    </w:r>
    <w:r>
      <w:fldChar w:fldCharType="end"/>
    </w:r>
  </w:p>
  <w:p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74" w:rsidRDefault="000B4C74">
      <w:r>
        <w:separator/>
      </w:r>
    </w:p>
  </w:footnote>
  <w:footnote w:type="continuationSeparator" w:id="0">
    <w:p w:rsidR="000B4C74" w:rsidRDefault="000B4C74">
      <w:r>
        <w:continuationSeparator/>
      </w:r>
    </w:p>
  </w:footnote>
  <w:footnote w:id="1">
    <w:p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B4C74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741AE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0FE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0FE"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0FE"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sid w:val="00EC50FE"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sid w:val="00EC50FE"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rsid w:val="00EC50FE"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sid w:val="00EC50FE"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  <w:rsid w:val="00EC50FE"/>
  </w:style>
  <w:style w:type="paragraph" w:styleId="Spistreci2">
    <w:name w:val="toc 2"/>
    <w:basedOn w:val="Normalny"/>
    <w:next w:val="Normalny"/>
    <w:uiPriority w:val="29"/>
    <w:unhideWhenUsed/>
    <w:qFormat/>
    <w:rsid w:val="00EC50FE"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rsid w:val="00EC50FE"/>
    <w:pPr>
      <w:ind w:left="440"/>
    </w:pPr>
  </w:style>
  <w:style w:type="character" w:customStyle="1" w:styleId="Nagwek1Znak">
    <w:name w:val="Nagłówek 1 Znak"/>
    <w:basedOn w:val="Domylnaczcionkaakapitu"/>
    <w:link w:val="Nagwek1"/>
    <w:rsid w:val="00EC50FE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sid w:val="00EC50FE"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  <w:rsid w:val="00EC50FE"/>
  </w:style>
  <w:style w:type="character" w:customStyle="1" w:styleId="TekstprzypisudolnegoZnak">
    <w:name w:val="Tekst przypisu dolnego Znak"/>
    <w:basedOn w:val="Domylnaczcionkaakapitu"/>
    <w:link w:val="Tekstprzypisudolnego"/>
    <w:rsid w:val="00EC50FE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sid w:val="00EC50F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C50FE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rsid w:val="00EC5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50FE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rsid w:val="00EC5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50FE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sid w:val="00EC50FE"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0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0FE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C50FE"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50FE"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EC50FE"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50FE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  <w:rsid w:val="00EC50FE"/>
  </w:style>
  <w:style w:type="paragraph" w:customStyle="1" w:styleId="Default">
    <w:name w:val="Default"/>
    <w:rsid w:val="00EC50FE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C50F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50FE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sid w:val="00EC50FE"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4AE5-2ED0-41C6-9F87-D3CC439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5992</Words>
  <Characters>35955</Characters>
  <Application>Microsoft Office Word</Application>
  <DocSecurity>0</DocSecurity>
  <Lines>299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Aneta-GOPS</cp:lastModifiedBy>
  <cp:revision>2</cp:revision>
  <cp:lastPrinted>2021-09-30T09:16:00Z</cp:lastPrinted>
  <dcterms:created xsi:type="dcterms:W3CDTF">2022-02-23T10:36:00Z</dcterms:created>
  <dcterms:modified xsi:type="dcterms:W3CDTF">2022-02-23T10:36:00Z</dcterms:modified>
</cp:coreProperties>
</file>